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6F" w:rsidRDefault="00E7086F" w:rsidP="00E7086F">
      <w:pPr>
        <w:shd w:val="clear" w:color="auto" w:fill="FFFFFF"/>
        <w:spacing w:before="150" w:after="225" w:line="240" w:lineRule="auto"/>
        <w:textAlignment w:val="baseline"/>
        <w:outlineLvl w:val="1"/>
        <w:rPr>
          <w:rFonts w:ascii="Georgia" w:eastAsia="Times New Roman" w:hAnsi="Georgia" w:cs="Times New Roman"/>
          <w:b/>
          <w:bCs/>
          <w:color w:val="333333"/>
          <w:sz w:val="45"/>
          <w:szCs w:val="45"/>
          <w:lang w:eastAsia="lt-LT"/>
        </w:rPr>
      </w:pPr>
      <w:r>
        <w:rPr>
          <w:noProof/>
          <w:lang w:eastAsia="lt-LT"/>
        </w:rPr>
        <w:drawing>
          <wp:inline distT="0" distB="0" distL="0" distR="0">
            <wp:extent cx="1962150" cy="666750"/>
            <wp:effectExtent l="19050" t="0" r="0" b="0"/>
            <wp:docPr id="3" name="Picture 3" descr="Etapliu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plius.lt"/>
                    <pic:cNvPicPr>
                      <a:picLocks noChangeAspect="1" noChangeArrowheads="1"/>
                    </pic:cNvPicPr>
                  </pic:nvPicPr>
                  <pic:blipFill>
                    <a:blip r:embed="rId4" cstate="print"/>
                    <a:srcRect/>
                    <a:stretch>
                      <a:fillRect/>
                    </a:stretch>
                  </pic:blipFill>
                  <pic:spPr bwMode="auto">
                    <a:xfrm>
                      <a:off x="0" y="0"/>
                      <a:ext cx="1962150" cy="666750"/>
                    </a:xfrm>
                    <a:prstGeom prst="rect">
                      <a:avLst/>
                    </a:prstGeom>
                    <a:noFill/>
                    <a:ln w="9525">
                      <a:noFill/>
                      <a:miter lim="800000"/>
                      <a:headEnd/>
                      <a:tailEnd/>
                    </a:ln>
                  </pic:spPr>
                </pic:pic>
              </a:graphicData>
            </a:graphic>
          </wp:inline>
        </w:drawing>
      </w:r>
    </w:p>
    <w:p w:rsidR="00E7086F" w:rsidRPr="00E7086F" w:rsidRDefault="00E7086F" w:rsidP="00E7086F">
      <w:pPr>
        <w:shd w:val="clear" w:color="auto" w:fill="FFFFFF"/>
        <w:spacing w:before="150" w:after="225" w:line="240" w:lineRule="auto"/>
        <w:textAlignment w:val="baseline"/>
        <w:outlineLvl w:val="1"/>
        <w:rPr>
          <w:rFonts w:ascii="Georgia" w:eastAsia="Times New Roman" w:hAnsi="Georgia" w:cs="Times New Roman"/>
          <w:b/>
          <w:bCs/>
          <w:color w:val="333333"/>
          <w:sz w:val="45"/>
          <w:szCs w:val="45"/>
          <w:lang w:eastAsia="lt-LT"/>
        </w:rPr>
      </w:pPr>
      <w:r w:rsidRPr="00E7086F">
        <w:rPr>
          <w:rFonts w:ascii="Georgia" w:eastAsia="Times New Roman" w:hAnsi="Georgia" w:cs="Times New Roman"/>
          <w:b/>
          <w:bCs/>
          <w:color w:val="333333"/>
          <w:sz w:val="45"/>
          <w:szCs w:val="45"/>
          <w:lang w:eastAsia="lt-LT"/>
        </w:rPr>
        <w:t>„Santarvės“ mokyklos moksleivio rašinys – geriausiųjų dešimtuke</w:t>
      </w:r>
    </w:p>
    <w:p w:rsidR="00E7086F" w:rsidRPr="00E7086F" w:rsidRDefault="00E7086F" w:rsidP="00E7086F">
      <w:pPr>
        <w:spacing w:after="0" w:line="240" w:lineRule="auto"/>
        <w:rPr>
          <w:rFonts w:ascii="Times New Roman" w:eastAsia="Times New Roman" w:hAnsi="Times New Roman" w:cs="Times New Roman"/>
          <w:sz w:val="24"/>
          <w:szCs w:val="24"/>
          <w:lang w:eastAsia="lt-LT"/>
        </w:rPr>
      </w:pPr>
      <w:r w:rsidRPr="00E7086F">
        <w:rPr>
          <w:rFonts w:ascii="Arial" w:eastAsia="Times New Roman" w:hAnsi="Arial" w:cs="Arial"/>
          <w:color w:val="333333"/>
          <w:sz w:val="20"/>
          <w:szCs w:val="20"/>
          <w:shd w:val="clear" w:color="auto" w:fill="FFFFFF"/>
          <w:lang w:eastAsia="lt-LT"/>
        </w:rPr>
        <w:t>2013-06-27 13:39</w:t>
      </w:r>
      <w:r w:rsidRPr="00E7086F">
        <w:rPr>
          <w:rFonts w:ascii="Arial" w:eastAsia="Times New Roman" w:hAnsi="Arial" w:cs="Arial"/>
          <w:color w:val="333333"/>
          <w:sz w:val="20"/>
          <w:lang w:eastAsia="lt-LT"/>
        </w:rPr>
        <w:t> </w:t>
      </w:r>
    </w:p>
    <w:p w:rsidR="00E7086F" w:rsidRPr="00E7086F" w:rsidRDefault="00E7086F" w:rsidP="00E7086F">
      <w:pPr>
        <w:shd w:val="clear" w:color="auto" w:fill="FFFFFF"/>
        <w:spacing w:after="0" w:line="0" w:lineRule="auto"/>
        <w:jc w:val="center"/>
        <w:textAlignment w:val="baseline"/>
        <w:rPr>
          <w:rFonts w:ascii="Arial" w:eastAsia="Times New Roman" w:hAnsi="Arial" w:cs="Arial"/>
          <w:color w:val="333333"/>
          <w:sz w:val="20"/>
          <w:szCs w:val="20"/>
          <w:lang w:eastAsia="lt-LT"/>
        </w:rPr>
      </w:pPr>
      <w:r>
        <w:rPr>
          <w:rFonts w:ascii="Arial" w:eastAsia="Times New Roman" w:hAnsi="Arial" w:cs="Arial"/>
          <w:noProof/>
          <w:color w:val="007FAE"/>
          <w:sz w:val="20"/>
          <w:szCs w:val="20"/>
          <w:bdr w:val="none" w:sz="0" w:space="0" w:color="auto" w:frame="1"/>
          <w:lang w:eastAsia="lt-LT"/>
        </w:rPr>
        <w:drawing>
          <wp:inline distT="0" distB="0" distL="0" distR="0">
            <wp:extent cx="2857500" cy="1571625"/>
            <wp:effectExtent l="19050" t="0" r="0" b="0"/>
            <wp:docPr id="1" name="Picture 1" descr="http://etaplius.lt/wp-content/uploads/2013/06/santarve-300x1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aplius.lt/wp-content/uploads/2013/06/santarve-300x165.jpg">
                      <a:hlinkClick r:id="rId5"/>
                    </pic:cNvPr>
                    <pic:cNvPicPr>
                      <a:picLocks noChangeAspect="1" noChangeArrowheads="1"/>
                    </pic:cNvPicPr>
                  </pic:nvPicPr>
                  <pic:blipFill>
                    <a:blip r:embed="rId6" cstate="print"/>
                    <a:srcRect/>
                    <a:stretch>
                      <a:fillRect/>
                    </a:stretch>
                  </pic:blipFill>
                  <pic:spPr bwMode="auto">
                    <a:xfrm>
                      <a:off x="0" y="0"/>
                      <a:ext cx="2857500" cy="1571625"/>
                    </a:xfrm>
                    <a:prstGeom prst="rect">
                      <a:avLst/>
                    </a:prstGeom>
                    <a:noFill/>
                    <a:ln w="9525">
                      <a:noFill/>
                      <a:miter lim="800000"/>
                      <a:headEnd/>
                      <a:tailEnd/>
                    </a:ln>
                  </pic:spPr>
                </pic:pic>
              </a:graphicData>
            </a:graphic>
          </wp:inline>
        </w:drawing>
      </w:r>
    </w:p>
    <w:p w:rsidR="00E7086F" w:rsidRPr="00E7086F" w:rsidRDefault="00E7086F" w:rsidP="00E7086F">
      <w:pPr>
        <w:shd w:val="clear" w:color="auto" w:fill="FFFFFF"/>
        <w:spacing w:before="75" w:line="210" w:lineRule="atLeast"/>
        <w:ind w:left="75" w:right="225"/>
        <w:jc w:val="center"/>
        <w:textAlignment w:val="baseline"/>
        <w:rPr>
          <w:rFonts w:ascii="Arial" w:eastAsia="Times New Roman" w:hAnsi="Arial" w:cs="Arial"/>
          <w:color w:val="888888"/>
          <w:sz w:val="18"/>
          <w:szCs w:val="18"/>
          <w:lang w:eastAsia="lt-LT"/>
        </w:rPr>
      </w:pPr>
      <w:r w:rsidRPr="00E7086F">
        <w:rPr>
          <w:rFonts w:ascii="Arial" w:eastAsia="Times New Roman" w:hAnsi="Arial" w:cs="Arial"/>
          <w:color w:val="888888"/>
          <w:sz w:val="18"/>
          <w:szCs w:val="18"/>
          <w:lang w:eastAsia="lt-LT"/>
        </w:rPr>
        <w:t>Jevgenij Kosobuckij nuotr.</w:t>
      </w:r>
    </w:p>
    <w:p w:rsidR="00E7086F" w:rsidRPr="00E7086F" w:rsidRDefault="00E7086F" w:rsidP="00E7086F">
      <w:pPr>
        <w:shd w:val="clear" w:color="auto" w:fill="FFFFFF"/>
        <w:spacing w:after="0" w:line="270" w:lineRule="atLeast"/>
        <w:textAlignment w:val="baseline"/>
        <w:rPr>
          <w:rFonts w:ascii="Arial" w:eastAsia="Times New Roman" w:hAnsi="Arial" w:cs="Arial"/>
          <w:color w:val="333333"/>
          <w:sz w:val="20"/>
          <w:szCs w:val="20"/>
          <w:lang w:eastAsia="lt-LT"/>
        </w:rPr>
      </w:pPr>
      <w:r w:rsidRPr="00E7086F">
        <w:rPr>
          <w:rFonts w:ascii="Arial" w:eastAsia="Times New Roman" w:hAnsi="Arial" w:cs="Arial"/>
          <w:b/>
          <w:bCs/>
          <w:color w:val="333333"/>
          <w:sz w:val="20"/>
          <w:lang w:eastAsia="lt-LT"/>
        </w:rPr>
        <w:t>Lietuvai ruošiantis pirmininkauti ES europarlamentaras Valdemar Tomaševskij paskelbė rašinių konkursą „Aš ir Europa“, skirtą Lietuvos tautinių mažumų mokyklų mokiniams.</w:t>
      </w:r>
    </w:p>
    <w:p w:rsidR="00E7086F" w:rsidRPr="00E7086F" w:rsidRDefault="00E7086F" w:rsidP="00E7086F">
      <w:pPr>
        <w:shd w:val="clear" w:color="auto" w:fill="FFFFFF"/>
        <w:spacing w:after="0" w:line="270" w:lineRule="atLeast"/>
        <w:textAlignment w:val="baseline"/>
        <w:rPr>
          <w:rFonts w:ascii="Arial" w:eastAsia="Times New Roman" w:hAnsi="Arial" w:cs="Arial"/>
          <w:color w:val="333333"/>
          <w:sz w:val="20"/>
          <w:szCs w:val="20"/>
          <w:lang w:eastAsia="lt-LT"/>
        </w:rPr>
      </w:pPr>
      <w:r w:rsidRPr="00E7086F">
        <w:rPr>
          <w:rFonts w:ascii="Arial" w:eastAsia="Times New Roman" w:hAnsi="Arial" w:cs="Arial"/>
          <w:color w:val="333333"/>
          <w:sz w:val="20"/>
          <w:szCs w:val="20"/>
          <w:bdr w:val="none" w:sz="0" w:space="0" w:color="auto" w:frame="1"/>
          <w:lang w:eastAsia="lt-LT"/>
        </w:rPr>
        <w:t>Šio konkurso tikslas – skatinti mokinių saviraišką, jų kūrybiškumą, taip pat propaguoti Europines vertybes, plėsti jaunimo žinias apie Europos sąjungos reikšmę. 2013 metų birželio mėnesį dešimt geriausių rašinių autorių turėjo galimybę aplankyti Strasbūrą ir Europos parlamentą.</w:t>
      </w:r>
    </w:p>
    <w:p w:rsidR="00E7086F" w:rsidRPr="00E7086F" w:rsidRDefault="00E7086F" w:rsidP="00E7086F">
      <w:pPr>
        <w:shd w:val="clear" w:color="auto" w:fill="FFFFFF"/>
        <w:spacing w:after="150" w:line="270" w:lineRule="atLeast"/>
        <w:textAlignment w:val="baseline"/>
        <w:rPr>
          <w:rFonts w:ascii="Arial" w:eastAsia="Times New Roman" w:hAnsi="Arial" w:cs="Arial"/>
          <w:color w:val="333333"/>
          <w:sz w:val="20"/>
          <w:szCs w:val="20"/>
          <w:lang w:eastAsia="lt-LT"/>
        </w:rPr>
      </w:pPr>
      <w:r w:rsidRPr="00E7086F">
        <w:rPr>
          <w:rFonts w:ascii="Arial" w:eastAsia="Times New Roman" w:hAnsi="Arial" w:cs="Arial"/>
          <w:color w:val="333333"/>
          <w:sz w:val="20"/>
          <w:szCs w:val="20"/>
          <w:lang w:eastAsia="lt-LT"/>
        </w:rPr>
        <w:t>Į geriausių darbų dešimtuką pakliuvo ir Šiaulių „Santarvės“ vidurinės mokyklos 10 klasės mokinio Jevgenijaus Kosobuckio rašinys.</w:t>
      </w:r>
    </w:p>
    <w:p w:rsidR="00E7086F" w:rsidRPr="00E7086F" w:rsidRDefault="00E7086F" w:rsidP="00E7086F">
      <w:pPr>
        <w:shd w:val="clear" w:color="auto" w:fill="FFFFFF"/>
        <w:spacing w:after="0" w:line="270" w:lineRule="atLeast"/>
        <w:textAlignment w:val="baseline"/>
        <w:rPr>
          <w:rFonts w:ascii="Arial" w:eastAsia="Times New Roman" w:hAnsi="Arial" w:cs="Arial"/>
          <w:color w:val="333333"/>
          <w:sz w:val="20"/>
          <w:szCs w:val="20"/>
          <w:lang w:eastAsia="lt-LT"/>
        </w:rPr>
      </w:pPr>
      <w:r w:rsidRPr="00E7086F">
        <w:rPr>
          <w:rFonts w:ascii="Arial" w:eastAsia="Times New Roman" w:hAnsi="Arial" w:cs="Arial"/>
          <w:color w:val="333333"/>
          <w:sz w:val="20"/>
          <w:szCs w:val="20"/>
          <w:bdr w:val="none" w:sz="0" w:space="0" w:color="auto" w:frame="1"/>
          <w:lang w:eastAsia="lt-LT"/>
        </w:rPr>
        <w:t>Tai jau nebe pirmas Jevgenijaus rašto darbas, gaunantis apdovanojimą. </w:t>
      </w:r>
    </w:p>
    <w:p w:rsidR="00E7086F" w:rsidRPr="00E7086F" w:rsidRDefault="00E7086F" w:rsidP="00E7086F">
      <w:pPr>
        <w:shd w:val="clear" w:color="auto" w:fill="FFFFFF"/>
        <w:spacing w:after="0" w:line="270" w:lineRule="atLeast"/>
        <w:textAlignment w:val="baseline"/>
        <w:rPr>
          <w:rFonts w:ascii="Arial" w:eastAsia="Times New Roman" w:hAnsi="Arial" w:cs="Arial"/>
          <w:color w:val="333333"/>
          <w:sz w:val="20"/>
          <w:szCs w:val="20"/>
          <w:lang w:eastAsia="lt-LT"/>
        </w:rPr>
      </w:pPr>
      <w:r w:rsidRPr="00E7086F">
        <w:rPr>
          <w:rFonts w:ascii="Arial" w:eastAsia="Times New Roman" w:hAnsi="Arial" w:cs="Arial"/>
          <w:i/>
          <w:iCs/>
          <w:color w:val="333333"/>
          <w:sz w:val="20"/>
          <w:lang w:eastAsia="lt-LT"/>
        </w:rPr>
        <w:t>Jelena </w:t>
      </w:r>
      <w:r w:rsidRPr="00E7086F">
        <w:rPr>
          <w:rFonts w:ascii="Arial" w:eastAsia="Times New Roman" w:hAnsi="Arial" w:cs="Arial"/>
          <w:b/>
          <w:bCs/>
          <w:i/>
          <w:iCs/>
          <w:color w:val="007FAE"/>
          <w:sz w:val="20"/>
          <w:u w:val="single"/>
          <w:lang w:eastAsia="lt-LT"/>
        </w:rPr>
        <w:t>Gavrilova</w:t>
      </w:r>
    </w:p>
    <w:p w:rsidR="00CB5BCE" w:rsidRDefault="00CB5BCE"/>
    <w:sectPr w:rsidR="00CB5BCE" w:rsidSect="00CB5BC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086F"/>
    <w:rsid w:val="00CB5BCE"/>
    <w:rsid w:val="00E708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CE"/>
  </w:style>
  <w:style w:type="paragraph" w:styleId="Heading2">
    <w:name w:val="heading 2"/>
    <w:basedOn w:val="Normal"/>
    <w:link w:val="Heading2Char"/>
    <w:uiPriority w:val="9"/>
    <w:qFormat/>
    <w:rsid w:val="00E7086F"/>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86F"/>
    <w:rPr>
      <w:rFonts w:ascii="Times New Roman" w:eastAsia="Times New Roman" w:hAnsi="Times New Roman" w:cs="Times New Roman"/>
      <w:b/>
      <w:bCs/>
      <w:sz w:val="36"/>
      <w:szCs w:val="36"/>
      <w:lang w:eastAsia="lt-LT"/>
    </w:rPr>
  </w:style>
  <w:style w:type="character" w:customStyle="1" w:styleId="apple-converted-space">
    <w:name w:val="apple-converted-space"/>
    <w:basedOn w:val="DefaultParagraphFont"/>
    <w:rsid w:val="00E7086F"/>
  </w:style>
  <w:style w:type="paragraph" w:customStyle="1" w:styleId="wp-caption-text">
    <w:name w:val="wp-caption-text"/>
    <w:basedOn w:val="Normal"/>
    <w:rsid w:val="00E7086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E708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E7086F"/>
    <w:rPr>
      <w:b/>
      <w:bCs/>
    </w:rPr>
  </w:style>
  <w:style w:type="character" w:styleId="Emphasis">
    <w:name w:val="Emphasis"/>
    <w:basedOn w:val="DefaultParagraphFont"/>
    <w:uiPriority w:val="20"/>
    <w:qFormat/>
    <w:rsid w:val="00E7086F"/>
    <w:rPr>
      <w:i/>
      <w:iCs/>
    </w:rPr>
  </w:style>
  <w:style w:type="paragraph" w:styleId="BalloonText">
    <w:name w:val="Balloon Text"/>
    <w:basedOn w:val="Normal"/>
    <w:link w:val="BalloonTextChar"/>
    <w:uiPriority w:val="99"/>
    <w:semiHidden/>
    <w:unhideWhenUsed/>
    <w:rsid w:val="00E7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954950">
      <w:bodyDiv w:val="1"/>
      <w:marLeft w:val="0"/>
      <w:marRight w:val="0"/>
      <w:marTop w:val="0"/>
      <w:marBottom w:val="0"/>
      <w:divBdr>
        <w:top w:val="none" w:sz="0" w:space="0" w:color="auto"/>
        <w:left w:val="none" w:sz="0" w:space="0" w:color="auto"/>
        <w:bottom w:val="none" w:sz="0" w:space="0" w:color="auto"/>
        <w:right w:val="none" w:sz="0" w:space="0" w:color="auto"/>
      </w:divBdr>
      <w:divsChild>
        <w:div w:id="389114137">
          <w:marLeft w:val="0"/>
          <w:marRight w:val="150"/>
          <w:marTop w:val="4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taplius.lt/wp-content/uploads/2013/06/santarve.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Characters>
  <Application>Microsoft Office Word</Application>
  <DocSecurity>0</DocSecurity>
  <Lines>2</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2013-07-04T09:40:00Z</dcterms:created>
  <dcterms:modified xsi:type="dcterms:W3CDTF">2013-07-04T09:41:00Z</dcterms:modified>
</cp:coreProperties>
</file>